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2" w:rsidRPr="00F23D46" w:rsidRDefault="00E77D93" w:rsidP="00A937E1">
      <w:pPr>
        <w:spacing w:line="360" w:lineRule="auto"/>
        <w:jc w:val="right"/>
        <w:rPr>
          <w:rFonts w:cs="Traditional Arabic"/>
          <w:b/>
          <w:bCs/>
          <w:sz w:val="52"/>
          <w:szCs w:val="52"/>
          <w:rtl/>
        </w:rPr>
      </w:pPr>
      <w:r w:rsidRPr="00F23D46">
        <w:rPr>
          <w:rFonts w:cs="Traditional Arabic" w:hint="cs"/>
          <w:b/>
          <w:bCs/>
          <w:sz w:val="52"/>
          <w:szCs w:val="52"/>
          <w:rtl/>
        </w:rPr>
        <w:t>من تعلق .....</w:t>
      </w:r>
    </w:p>
    <w:p w:rsidR="00E77D93" w:rsidRDefault="00F23D46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 w:hint="cs"/>
          <w:sz w:val="36"/>
          <w:szCs w:val="36"/>
          <w:rtl/>
        </w:rPr>
        <w:t xml:space="preserve">∗  </w:t>
      </w:r>
      <w:r w:rsidR="00E77D93">
        <w:rPr>
          <w:rFonts w:cs="Traditional Arabic" w:hint="cs"/>
          <w:sz w:val="36"/>
          <w:szCs w:val="36"/>
          <w:rtl/>
        </w:rPr>
        <w:t>من تعلق قلبه بالدنيا لم يجد لذة الخلوة مع الله .</w:t>
      </w:r>
    </w:p>
    <w:p w:rsidR="00E77D93" w:rsidRDefault="00F23D46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 w:hint="cs"/>
          <w:sz w:val="36"/>
          <w:szCs w:val="36"/>
          <w:rtl/>
        </w:rPr>
        <w:t>∗</w:t>
      </w:r>
      <w:r>
        <w:rPr>
          <w:rFonts w:cs="Traditional Arabic" w:hint="cs"/>
          <w:sz w:val="36"/>
          <w:szCs w:val="36"/>
          <w:rtl/>
        </w:rPr>
        <w:t xml:space="preserve">  </w:t>
      </w:r>
      <w:r w:rsidR="00E77D93">
        <w:rPr>
          <w:rFonts w:cs="Traditional Arabic" w:hint="cs"/>
          <w:sz w:val="36"/>
          <w:szCs w:val="36"/>
          <w:rtl/>
        </w:rPr>
        <w:t>من تعلق قلبه باللهو لم يجد لذة الأنس بكلام الله .</w:t>
      </w:r>
    </w:p>
    <w:p w:rsidR="00E77D93" w:rsidRDefault="00F23D46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 w:hint="cs"/>
          <w:sz w:val="36"/>
          <w:szCs w:val="36"/>
          <w:rtl/>
        </w:rPr>
        <w:t>∗</w:t>
      </w:r>
      <w:r>
        <w:rPr>
          <w:rFonts w:cs="Traditional Arabic" w:hint="cs"/>
          <w:sz w:val="36"/>
          <w:szCs w:val="36"/>
          <w:rtl/>
        </w:rPr>
        <w:t xml:space="preserve">  </w:t>
      </w:r>
      <w:r w:rsidR="00E77D93">
        <w:rPr>
          <w:rFonts w:cs="Traditional Arabic" w:hint="cs"/>
          <w:sz w:val="36"/>
          <w:szCs w:val="36"/>
          <w:rtl/>
        </w:rPr>
        <w:t>من تعلق قلبه بالجاه لم يحد لذة التواضع بين يدي الله .</w:t>
      </w:r>
    </w:p>
    <w:p w:rsidR="00E77D93" w:rsidRDefault="0086530F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 w:hint="cs"/>
          <w:sz w:val="36"/>
          <w:szCs w:val="36"/>
          <w:rtl/>
        </w:rPr>
        <w:t>∗</w:t>
      </w:r>
      <w:r>
        <w:rPr>
          <w:rFonts w:cs="Traditional Arabic" w:hint="cs"/>
          <w:sz w:val="36"/>
          <w:szCs w:val="36"/>
          <w:rtl/>
        </w:rPr>
        <w:t xml:space="preserve">  </w:t>
      </w:r>
      <w:r w:rsidR="00E77D93">
        <w:rPr>
          <w:rFonts w:cs="Traditional Arabic" w:hint="cs"/>
          <w:sz w:val="36"/>
          <w:szCs w:val="36"/>
          <w:rtl/>
        </w:rPr>
        <w:t>من تعلق قلبه بالمال لم يجد الإقراض لله .</w:t>
      </w:r>
    </w:p>
    <w:p w:rsidR="00E77D93" w:rsidRDefault="0086530F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 w:hint="cs"/>
          <w:sz w:val="36"/>
          <w:szCs w:val="36"/>
          <w:rtl/>
        </w:rPr>
        <w:t>∗</w:t>
      </w:r>
      <w:r>
        <w:rPr>
          <w:rFonts w:cs="Traditional Arabic" w:hint="cs"/>
          <w:sz w:val="36"/>
          <w:szCs w:val="36"/>
          <w:rtl/>
        </w:rPr>
        <w:t xml:space="preserve">  </w:t>
      </w:r>
      <w:r w:rsidR="00E77D93">
        <w:rPr>
          <w:rFonts w:cs="Traditional Arabic" w:hint="cs"/>
          <w:sz w:val="36"/>
          <w:szCs w:val="36"/>
          <w:rtl/>
        </w:rPr>
        <w:t>من تعلق قلبه بالشهوات لم يجد لذة الفهم عن الله .</w:t>
      </w:r>
    </w:p>
    <w:p w:rsidR="00E77D93" w:rsidRDefault="0086530F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ascii="Cambria Math" w:hAnsi="Cambria Math" w:cs="Cambria Math" w:hint="cs"/>
          <w:sz w:val="36"/>
          <w:szCs w:val="36"/>
          <w:rtl/>
        </w:rPr>
        <w:t>∗</w:t>
      </w:r>
      <w:r>
        <w:rPr>
          <w:rFonts w:cs="Traditional Arabic" w:hint="cs"/>
          <w:sz w:val="36"/>
          <w:szCs w:val="36"/>
          <w:rtl/>
        </w:rPr>
        <w:t xml:space="preserve">  </w:t>
      </w:r>
      <w:r w:rsidR="00F23D46">
        <w:rPr>
          <w:rFonts w:cs="Traditional Arabic" w:hint="cs"/>
          <w:sz w:val="36"/>
          <w:szCs w:val="36"/>
          <w:rtl/>
        </w:rPr>
        <w:t>من تعلق قلبه بالزوجة و الولد لم يجد لذة الجهاد في سبيل الله .</w:t>
      </w:r>
    </w:p>
    <w:p w:rsidR="00F23D46" w:rsidRDefault="0086530F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... </w:t>
      </w:r>
      <w:r w:rsidR="00F23D46">
        <w:rPr>
          <w:rFonts w:cs="Traditional Arabic" w:hint="cs"/>
          <w:sz w:val="36"/>
          <w:szCs w:val="36"/>
          <w:rtl/>
        </w:rPr>
        <w:t>و من كثرت منه الآمال لم يجد في نفسه شوقاً إلى</w:t>
      </w:r>
      <w:r>
        <w:rPr>
          <w:rFonts w:cs="Traditional Arabic" w:hint="cs"/>
          <w:sz w:val="36"/>
          <w:szCs w:val="36"/>
          <w:rtl/>
        </w:rPr>
        <w:t xml:space="preserve"> الجنة .</w:t>
      </w:r>
    </w:p>
    <w:p w:rsidR="0086530F" w:rsidRDefault="0086530F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</w:p>
    <w:p w:rsidR="0086530F" w:rsidRDefault="0086530F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</w:p>
    <w:p w:rsidR="0086530F" w:rsidRDefault="0086530F" w:rsidP="0086530F">
      <w:pPr>
        <w:spacing w:line="360" w:lineRule="auto"/>
        <w:jc w:val="right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......."هكذا  علمتني الحياة " د. مصطفى السباعي </w:t>
      </w:r>
    </w:p>
    <w:p w:rsidR="0086530F" w:rsidRPr="00E77D93" w:rsidRDefault="0086530F" w:rsidP="00F23D46">
      <w:pPr>
        <w:spacing w:line="360" w:lineRule="auto"/>
        <w:jc w:val="right"/>
        <w:rPr>
          <w:rFonts w:cs="Traditional Arabic"/>
          <w:sz w:val="36"/>
          <w:szCs w:val="36"/>
          <w:rtl/>
        </w:rPr>
      </w:pPr>
    </w:p>
    <w:sectPr w:rsidR="0086530F" w:rsidRPr="00E77D93" w:rsidSect="00E77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7D93"/>
    <w:rsid w:val="0086530F"/>
    <w:rsid w:val="00A937E1"/>
    <w:rsid w:val="00D87642"/>
    <w:rsid w:val="00E77D93"/>
    <w:rsid w:val="00F2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2010-11-17T21:15:00Z</dcterms:created>
  <dcterms:modified xsi:type="dcterms:W3CDTF">2011-05-06T05:08:00Z</dcterms:modified>
</cp:coreProperties>
</file>